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440" w:lineRule="exact"/>
        <w:ind w:leftChars="-202" w:hanging="424" w:hangingChars="151"/>
        <w:rPr>
          <w:rFonts w:eastAsia="楷体"/>
          <w:b/>
          <w:sz w:val="28"/>
          <w:szCs w:val="28"/>
        </w:rPr>
      </w:pPr>
      <w:r>
        <w:rPr>
          <w:rFonts w:eastAsia="楷体"/>
          <w:b/>
          <w:sz w:val="28"/>
          <w:szCs w:val="28"/>
        </w:rPr>
        <w:t xml:space="preserve">附件1 </w:t>
      </w:r>
    </w:p>
    <w:p>
      <w:pPr>
        <w:adjustRightInd w:val="0"/>
        <w:snapToGrid w:val="0"/>
        <w:spacing w:before="156" w:beforeLines="50" w:after="156" w:afterLines="50" w:line="30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参会回执</w:t>
      </w:r>
    </w:p>
    <w:tbl>
      <w:tblPr>
        <w:tblStyle w:val="3"/>
        <w:tblW w:w="100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43"/>
        <w:gridCol w:w="1999"/>
        <w:gridCol w:w="1277"/>
        <w:gridCol w:w="1346"/>
        <w:gridCol w:w="1135"/>
        <w:gridCol w:w="10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姓 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单位名称（与发票抬头一致）</w:t>
            </w:r>
          </w:p>
        </w:tc>
        <w:tc>
          <w:tcPr>
            <w:tcW w:w="4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单位纳税人识别号</w:t>
            </w:r>
          </w:p>
        </w:tc>
        <w:tc>
          <w:tcPr>
            <w:tcW w:w="8613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身份证号/军官证号</w:t>
            </w:r>
          </w:p>
        </w:tc>
        <w:tc>
          <w:tcPr>
            <w:tcW w:w="3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  <w:szCs w:val="21"/>
              </w:rPr>
              <w:t>注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1"/>
              </w:rPr>
              <w:t>：</w:t>
            </w:r>
            <w:r>
              <w:rPr>
                <w:rFonts w:ascii="宋体" w:hAnsi="宋体" w:cs="宋体"/>
                <w:color w:val="FF0000"/>
                <w:kern w:val="0"/>
                <w:sz w:val="24"/>
                <w:szCs w:val="21"/>
              </w:rPr>
              <w:t>会议期间全程保险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发票类型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普票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手机号码</w:t>
            </w:r>
          </w:p>
        </w:tc>
        <w:tc>
          <w:tcPr>
            <w:tcW w:w="3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E-mail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住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宿</w:t>
            </w:r>
          </w:p>
        </w:tc>
        <w:tc>
          <w:tcPr>
            <w:tcW w:w="3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□大床房</w:t>
            </w:r>
          </w:p>
          <w:p>
            <w:pPr>
              <w:snapToGrid w:val="0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□标间单住</w:t>
            </w:r>
          </w:p>
          <w:p>
            <w:pPr>
              <w:widowControl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 xml:space="preserve">□标间合住（合住人姓名： </w:t>
            </w:r>
            <w:r>
              <w:rPr>
                <w:rFonts w:ascii="宋体" w:hAnsi="宋体"/>
                <w:sz w:val="24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18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  <w:szCs w:val="18"/>
              </w:rPr>
            </w:pPr>
            <w:r>
              <w:rPr>
                <w:rFonts w:ascii="宋体" w:hAnsi="宋体"/>
                <w:color w:val="FF0000"/>
                <w:sz w:val="24"/>
                <w:szCs w:val="18"/>
              </w:rPr>
              <w:t>注</w:t>
            </w:r>
            <w:r>
              <w:rPr>
                <w:rFonts w:hint="eastAsia" w:ascii="宋体" w:hAnsi="宋体"/>
                <w:color w:val="FF0000"/>
                <w:sz w:val="24"/>
                <w:szCs w:val="18"/>
              </w:rPr>
              <w:t>：</w:t>
            </w:r>
            <w:r>
              <w:rPr>
                <w:rFonts w:ascii="宋体" w:hAnsi="宋体"/>
                <w:color w:val="FF0000"/>
                <w:sz w:val="24"/>
                <w:szCs w:val="18"/>
              </w:rPr>
              <w:t>无合住人自行包房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住宿天数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房间数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备注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接机时间选择：  □ 1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4:3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0 （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日）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18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9: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00 （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月2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日）  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□ 否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是否参加择机实地调研交流与技术交流：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是       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□ 否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是否参加海南空间天气国家野外科学观测研究站调研：  </w:t>
            </w:r>
            <w:r>
              <w:rPr>
                <w:rFonts w:hint="eastAsia" w:ascii="宋体" w:hAnsi="宋体"/>
                <w:sz w:val="24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是       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□ 否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  </w:t>
            </w:r>
          </w:p>
        </w:tc>
      </w:tr>
    </w:tbl>
    <w:p>
      <w:pPr>
        <w:ind w:left="-567" w:leftChars="-270" w:right="840"/>
      </w:pPr>
    </w:p>
    <w:p>
      <w:pPr>
        <w:ind w:left="-567" w:leftChars="-270" w:right="840"/>
      </w:pPr>
      <w:r>
        <w:t>注</w:t>
      </w:r>
      <w:r>
        <w:rPr>
          <w:rFonts w:hint="eastAsia"/>
        </w:rPr>
        <w:t>：</w:t>
      </w:r>
    </w:p>
    <w:p>
      <w:pPr>
        <w:ind w:left="-708" w:leftChars="-337" w:right="-241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（1）请所有参会代表填写参会回执。</w:t>
      </w:r>
    </w:p>
    <w:p>
      <w:pPr>
        <w:ind w:left="-708" w:leftChars="-337" w:right="-241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（2）若因疫情等原因，无法安排实地调研与技术交流，敬请谅解。</w:t>
      </w:r>
    </w:p>
    <w:p>
      <w:pPr>
        <w:ind w:left="-708" w:leftChars="-337" w:right="42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hint="eastAsia" w:ascii="宋体" w:hAnsi="宋体" w:cs="宋体"/>
          <w:kern w:val="0"/>
          <w:szCs w:val="21"/>
        </w:rPr>
        <w:t>）请在回执中填写</w:t>
      </w:r>
      <w:r>
        <w:rPr>
          <w:rFonts w:hint="eastAsia" w:ascii="宋体" w:hAnsi="宋体"/>
          <w:szCs w:val="21"/>
        </w:rPr>
        <w:t>身份证号/军官证号，便于会务组在会议期间为各位代表购买全程保险。</w:t>
      </w:r>
    </w:p>
    <w:p>
      <w:pPr>
        <w:ind w:left="-708" w:leftChars="-337" w:right="4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（4）合住房需要自行找合住伙伴，如找不到合住人自己单住。</w:t>
      </w:r>
    </w:p>
    <w:p>
      <w:pPr>
        <w:ind w:right="840"/>
      </w:pPr>
    </w:p>
    <w:p>
      <w:pPr>
        <w:ind w:right="840"/>
      </w:pPr>
      <w:r>
        <w:t>会务组联系方式</w:t>
      </w:r>
      <w:r>
        <w:rPr>
          <w:rFonts w:hint="eastAsia"/>
        </w:rPr>
        <w:t>：</w:t>
      </w:r>
    </w:p>
    <w:p>
      <w:pPr>
        <w:ind w:right="840"/>
      </w:pPr>
      <w:r>
        <w:rPr>
          <w:rFonts w:hint="eastAsia"/>
        </w:rPr>
        <w:t xml:space="preserve">时  蓬   010-62582837， 18911556863 </w:t>
      </w:r>
    </w:p>
    <w:p>
      <w:pPr>
        <w:ind w:right="840"/>
      </w:pPr>
      <w:r>
        <w:rPr>
          <w:rFonts w:hint="eastAsia"/>
        </w:rPr>
        <w:t>王红杰   010-68113632， 13901112991</w:t>
      </w:r>
    </w:p>
    <w:p>
      <w:pPr>
        <w:ind w:right="840"/>
      </w:pPr>
      <w:r>
        <w:rPr>
          <w:rFonts w:hint="eastAsia"/>
        </w:rPr>
        <w:t>恒兰英   010-62559882， 13701115429</w:t>
      </w:r>
    </w:p>
    <w:p>
      <w:pPr>
        <w:ind w:right="840"/>
      </w:pPr>
      <w:r>
        <w:t>周丽丽</w:t>
      </w:r>
      <w:r>
        <w:rPr>
          <w:rFonts w:hint="eastAsia"/>
        </w:rPr>
        <w:t xml:space="preserve"> </w:t>
      </w:r>
      <w:r>
        <w:t xml:space="preserve">  010</w:t>
      </w:r>
      <w:r>
        <w:rPr>
          <w:rFonts w:hint="eastAsia"/>
        </w:rPr>
        <w:t>-</w:t>
      </w:r>
      <w:r>
        <w:t>62582894</w:t>
      </w:r>
      <w:r>
        <w:rPr>
          <w:rFonts w:hint="eastAsia"/>
        </w:rPr>
        <w:t xml:space="preserve">， </w:t>
      </w:r>
      <w:r>
        <w:t>13810094808</w:t>
      </w:r>
    </w:p>
    <w:p>
      <w:pPr>
        <w:ind w:right="840"/>
        <w:rPr>
          <w:rFonts w:hint="eastAsia"/>
        </w:rPr>
      </w:pPr>
      <w:r>
        <w:rPr>
          <w:rFonts w:hint="eastAsia"/>
        </w:rPr>
        <w:t xml:space="preserve">李春梅 </w:t>
      </w:r>
      <w:r>
        <w:t xml:space="preserve">  010</w:t>
      </w:r>
      <w:r>
        <w:rPr>
          <w:rFonts w:hint="eastAsia"/>
        </w:rPr>
        <w:t>-</w:t>
      </w:r>
      <w:r>
        <w:t>62582894</w:t>
      </w:r>
      <w:r>
        <w:rPr>
          <w:rFonts w:hint="eastAsia"/>
        </w:rPr>
        <w:t xml:space="preserve">， </w:t>
      </w:r>
      <w:r>
        <w:t>18500738278</w:t>
      </w:r>
    </w:p>
    <w:p>
      <w:pPr>
        <w:ind w:right="840"/>
        <w:rPr>
          <w:rFonts w:ascii="楷体_GB2312" w:hAnsi="宋体" w:eastAsia="楷体_GB2312"/>
          <w:b/>
          <w:sz w:val="40"/>
          <w:szCs w:val="28"/>
        </w:rPr>
        <w:sectPr>
          <w:footerReference r:id="rId3" w:type="default"/>
          <w:pgSz w:w="11906" w:h="16838"/>
          <w:pgMar w:top="1440" w:right="17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</w:rPr>
        <w:t>回执发送至邮箱：zhoulili@ns</w:t>
      </w:r>
      <w:r>
        <w:rPr>
          <w:sz w:val="28"/>
        </w:rPr>
        <w:t>sc.ac.cn或者lichunmei</w:t>
      </w:r>
      <w:r>
        <w:rPr>
          <w:rFonts w:hint="eastAsia"/>
          <w:sz w:val="28"/>
        </w:rPr>
        <w:t>@</w:t>
      </w:r>
      <w:r>
        <w:rPr>
          <w:sz w:val="28"/>
        </w:rPr>
        <w:t>nssc.ac.cn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6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20235"/>
    <w:rsid w:val="5D82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2020-09-30T07:43:00Z</dcterms:created>
  <dc:creator>李橙媛</dc:creator>
  <cp:lastModifiedBy>李橙媛</cp:lastModifiedBy>
  <dcterms:modified xsi:type="dcterms:W3CDTF">2020-09-30T07:43:38Z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